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FE" w:rsidRDefault="009809FE" w:rsidP="009809FE">
      <w:pPr>
        <w:pStyle w:val="ConsPlusNormal"/>
        <w:ind w:hanging="709"/>
        <w:jc w:val="center"/>
      </w:pPr>
      <w:r>
        <w:rPr>
          <w:noProof/>
        </w:rPr>
        <w:drawing>
          <wp:inline distT="0" distB="0" distL="0" distR="0">
            <wp:extent cx="5941781" cy="9248775"/>
            <wp:effectExtent l="0" t="0" r="1905" b="0"/>
            <wp:docPr id="2" name="Рисунок 2" descr="C:\Documents and Settings\User\Мои документы\Мои рисунки\ControlCenter4\Scan\CCI011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ControlCenter4\Scan\CCI0112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6DB" w:rsidRPr="003C5C82" w:rsidRDefault="009406DB" w:rsidP="009406DB">
      <w:pPr>
        <w:pStyle w:val="ConsPlusNormal"/>
        <w:ind w:firstLine="709"/>
        <w:jc w:val="center"/>
      </w:pPr>
      <w:r w:rsidRPr="003C5C82">
        <w:lastRenderedPageBreak/>
        <w:t>I. Общие положения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numPr>
          <w:ilvl w:val="1"/>
          <w:numId w:val="1"/>
        </w:numPr>
        <w:ind w:left="0" w:firstLine="709"/>
        <w:jc w:val="both"/>
      </w:pPr>
      <w:r w:rsidRPr="003C5C82">
        <w:t>В настоящем Положении определены цель, задачи и порядок организации работы по наставничеству в муниципальном казенном дошкольном образовательном учреждении «Детский сад №3» города Кирова (далее – МКДОУ №3).</w:t>
      </w:r>
    </w:p>
    <w:p w:rsidR="009406DB" w:rsidRPr="003C5C82" w:rsidRDefault="009406DB" w:rsidP="009406DB">
      <w:pPr>
        <w:pStyle w:val="ConsPlusNormal"/>
        <w:numPr>
          <w:ilvl w:val="1"/>
          <w:numId w:val="1"/>
        </w:numPr>
        <w:ind w:left="0" w:firstLine="709"/>
        <w:jc w:val="both"/>
      </w:pPr>
      <w:r w:rsidRPr="003C5C82">
        <w:t>Наставничество: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целенаправленная деятельность наиболее опытных </w:t>
      </w:r>
      <w:r w:rsidR="00F543C4" w:rsidRPr="003C5C82">
        <w:t>педагогов</w:t>
      </w:r>
      <w:r w:rsidRPr="003C5C82">
        <w:t xml:space="preserve"> по подготовке </w:t>
      </w:r>
      <w:r w:rsidR="005339A5" w:rsidRPr="003C5C82">
        <w:t>начинающих педагогических работников</w:t>
      </w:r>
      <w:r w:rsidRPr="003C5C82">
        <w:t xml:space="preserve"> к самостоятельному выполнению служебных обязанностей;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форма адаптации </w:t>
      </w:r>
      <w:r w:rsidR="005339A5" w:rsidRPr="003C5C82">
        <w:t>молодых специалистов</w:t>
      </w:r>
      <w:r w:rsidRPr="003C5C82">
        <w:t xml:space="preserve"> к условиям труда </w:t>
      </w:r>
      <w:r w:rsidR="005339A5" w:rsidRPr="003C5C82">
        <w:t xml:space="preserve">в </w:t>
      </w:r>
      <w:r w:rsidRPr="003C5C82">
        <w:t>образовательной организации;</w:t>
      </w:r>
    </w:p>
    <w:p w:rsidR="009406DB" w:rsidRPr="003C5C82" w:rsidRDefault="009406DB" w:rsidP="009406DB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разновидность индивидуальной работы с молодыми специалистами.</w:t>
      </w:r>
    </w:p>
    <w:p w:rsidR="009406DB" w:rsidRPr="003C5C82" w:rsidRDefault="009406DB" w:rsidP="009406DB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Наставник – опытный </w:t>
      </w:r>
      <w:r w:rsidR="005339A5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</w:t>
      </w: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обладающий высокими профессиональными и нравственными качествами, знаниями в области методики </w:t>
      </w:r>
      <w:r w:rsidR="005339A5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воспитания, развития личности.</w:t>
      </w:r>
    </w:p>
    <w:p w:rsidR="009406DB" w:rsidRPr="003C5C82" w:rsidRDefault="009406DB" w:rsidP="009406DB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Молодой специалист – </w:t>
      </w:r>
      <w:r w:rsidR="005339A5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начинающий педагог, овладевший знаниями основ педагогики по программе среднего или высшего  специального учебного заведения</w:t>
      </w: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406DB" w:rsidRPr="003C5C82" w:rsidRDefault="009406DB" w:rsidP="009406DB">
      <w:pPr>
        <w:pStyle w:val="a4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Pr="003C5C82">
        <w:rPr>
          <w:rFonts w:ascii="Times New Roman" w:hAnsi="Times New Roman" w:cs="Times New Roman"/>
          <w:sz w:val="24"/>
          <w:szCs w:val="24"/>
        </w:rPr>
        <w:t>елью наставничества является оказание помощи педагогам, впервые принятым или назначенным на работу 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  <w:proofErr w:type="gramEnd"/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1.4. Задачами наставничества являются: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ускорение процесса формирования и развития профессиональных знаний, навыков, умений работника, в отношении которых осуществляется наставничество;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оказание помощи в адаптации к условиям осуществления образовательной деятельности;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обучение </w:t>
      </w:r>
      <w:r w:rsidR="00F543C4" w:rsidRPr="003C5C82">
        <w:t>педагогов</w:t>
      </w:r>
      <w:r w:rsidRPr="003C5C82">
        <w:t xml:space="preserve">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развитие интереса к педагогической деятельности, их закрепление на работе в сфере образования в конкретной организации;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формирование квалифицированного кадрового состава и его стабилизация.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адаптация к корпоративной культуре, усвоение традиций и правил поведения в данном коллективе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center"/>
      </w:pPr>
      <w:r w:rsidRPr="003C5C82">
        <w:t>II. Организация наставничества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2.1. Наставничество может устанавливаться </w:t>
      </w:r>
      <w:proofErr w:type="gramStart"/>
      <w:r w:rsidRPr="003C5C82">
        <w:t>для</w:t>
      </w:r>
      <w:proofErr w:type="gramEnd"/>
      <w:r w:rsidRPr="003C5C82">
        <w:t>:</w:t>
      </w:r>
    </w:p>
    <w:p w:rsidR="009406DB" w:rsidRPr="003C5C82" w:rsidRDefault="003F693D" w:rsidP="009406DB">
      <w:pPr>
        <w:pStyle w:val="ConsPlusNormal"/>
        <w:ind w:firstLine="709"/>
        <w:jc w:val="both"/>
      </w:pPr>
      <w:r w:rsidRPr="003C5C82">
        <w:t>Педагогов</w:t>
      </w:r>
      <w:r w:rsidR="009406DB" w:rsidRPr="003C5C82">
        <w:t>, впервые приступивших к профессиональной деятельности:</w:t>
      </w:r>
    </w:p>
    <w:p w:rsidR="009406DB" w:rsidRPr="003C5C82" w:rsidRDefault="003F693D" w:rsidP="009406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406DB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впервые принятыми на работу и не имеющими трудового стажа педагогической деятельности в учреждениях образования;</w:t>
      </w:r>
      <w:proofErr w:type="gramEnd"/>
    </w:p>
    <w:p w:rsidR="009406DB" w:rsidRPr="003C5C82" w:rsidRDefault="003F693D" w:rsidP="009406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406DB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выпускниками очных </w:t>
      </w: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средних или </w:t>
      </w:r>
      <w:r w:rsidR="009406DB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высших </w:t>
      </w: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специальных учебных заведений</w:t>
      </w:r>
      <w:r w:rsidR="009406DB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406DB" w:rsidRPr="003C5C82" w:rsidRDefault="003F693D" w:rsidP="009406DB">
      <w:pPr>
        <w:pStyle w:val="ConsPlusNormal"/>
        <w:ind w:firstLine="709"/>
        <w:jc w:val="both"/>
      </w:pPr>
      <w:r w:rsidRPr="003C5C82">
        <w:t>Педагогов</w:t>
      </w:r>
      <w:r w:rsidR="009406DB" w:rsidRPr="003C5C82">
        <w:t>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9406DB" w:rsidRPr="003C5C82" w:rsidRDefault="009406DB" w:rsidP="009406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Педагогов, нуждающихся в дополнительной подготовке по определенной тематике.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2.2.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По рекомендации наставника и по согласованию со старшим воспитателем период продолжительности наставничества может быть увеличен или сокращен.</w:t>
      </w:r>
    </w:p>
    <w:p w:rsidR="009406DB" w:rsidRPr="003C5C82" w:rsidRDefault="009406DB" w:rsidP="009406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2.3. Наставники подбираются из наиболее подготовленных </w:t>
      </w:r>
      <w:r w:rsidR="003F693D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педагогов</w:t>
      </w: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обладающих высокими профессиональными качествами, имеющих стабильные показатели в работе, способность и готовность делиться своим опытом, имеющих </w:t>
      </w:r>
      <w:r w:rsidR="003F693D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опыт воспитательной и методической работы, </w:t>
      </w: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системное представление о</w:t>
      </w:r>
      <w:r w:rsidR="003F693D"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организации работы в едином образовательном пространстве ДОУ</w:t>
      </w:r>
      <w:r w:rsidRPr="003C5C8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обладающих коммуникативными навыками и гибкостью в общении.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2.4. </w:t>
      </w:r>
      <w:r w:rsidR="000029C3" w:rsidRPr="003C5C82">
        <w:t>Назначение наставника производится при обоюдном согласии предполагаемого наставника и молодого специалиста, за которым он будет закреплен</w:t>
      </w:r>
      <w:r w:rsidRPr="003C5C82">
        <w:t>.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2.5. Назначение наставника оформляется приказом руководителя </w:t>
      </w:r>
      <w:r w:rsidR="000029C3" w:rsidRPr="003C5C82">
        <w:t>МКДОУ №3</w:t>
      </w:r>
      <w:r w:rsidRPr="003C5C82">
        <w:t>.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2.6. Наставник осуществляет мероприятия наставнической деятельности в отношении одного или </w:t>
      </w:r>
      <w:r w:rsidR="000029C3" w:rsidRPr="003C5C82">
        <w:t>двух</w:t>
      </w:r>
      <w:r w:rsidRPr="003C5C82">
        <w:t xml:space="preserve">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2.7. Замена наставника оформляется приказом руководителя в следующих случаях: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при расторжении трудового договора, эффективного контракта с работником, являющимся наставником;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при переводе наставника или нового работника на иную должность;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:rsidR="009406DB" w:rsidRPr="003C5C82" w:rsidRDefault="009406DB" w:rsidP="000029C3">
      <w:pPr>
        <w:pStyle w:val="ConsPlusNormal"/>
        <w:ind w:firstLine="709"/>
        <w:jc w:val="both"/>
      </w:pPr>
      <w:r w:rsidRPr="003C5C82">
        <w:t xml:space="preserve">2.8. </w:t>
      </w:r>
      <w:r w:rsidR="000029C3" w:rsidRPr="003C5C82">
        <w:t xml:space="preserve">Показателями оценки эффективности работы наставника является выполнение целей и задач молодым специалистом в период наставничества. 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2.9. </w:t>
      </w:r>
      <w:r w:rsidR="000029C3" w:rsidRPr="003C5C82">
        <w:t>За успешную работу наставник отмечается</w:t>
      </w:r>
      <w:r w:rsidR="00DC3E2C" w:rsidRPr="003C5C82">
        <w:t xml:space="preserve"> стимулирующими выплатами согласно критериям, установленным Положением об оплате труда работников МКДОУ №3</w:t>
      </w:r>
      <w:r w:rsidRPr="003C5C82">
        <w:t>.</w:t>
      </w:r>
    </w:p>
    <w:p w:rsidR="009406DB" w:rsidRPr="003C5C82" w:rsidRDefault="009406DB" w:rsidP="009406DB">
      <w:pPr>
        <w:pStyle w:val="ConsPlusNormal"/>
        <w:ind w:firstLine="709"/>
        <w:jc w:val="center"/>
      </w:pPr>
      <w:r w:rsidRPr="003C5C82">
        <w:t>III. Обязанности и права наставника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3.1. Наставник обязан: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разрабатывать совместно с </w:t>
      </w:r>
      <w:r w:rsidR="00DC3E2C" w:rsidRPr="003C5C82">
        <w:t>молодым специалистом план профессионального становления с учетом уровня его интеллектуального развития, педагогической, методической и профессиональной подготовки</w:t>
      </w:r>
      <w:r w:rsidRPr="003C5C82">
        <w:t>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оказывать методическую и практическую помощь в приобретении навыков для выполнения должностных обязанностей, осуществлять постоянный </w:t>
      </w:r>
      <w:proofErr w:type="gramStart"/>
      <w:r w:rsidRPr="003C5C82">
        <w:t>контроль за</w:t>
      </w:r>
      <w:proofErr w:type="gramEnd"/>
      <w:r w:rsidRPr="003C5C82">
        <w:t xml:space="preserve">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всесторонне изучать </w:t>
      </w:r>
      <w:r w:rsidR="00DC3E2C" w:rsidRPr="003C5C82">
        <w:t xml:space="preserve">нравственные </w:t>
      </w:r>
      <w:r w:rsidRPr="003C5C82">
        <w:t xml:space="preserve"> и деловые качества </w:t>
      </w:r>
      <w:r w:rsidR="00DC3E2C" w:rsidRPr="003C5C82">
        <w:t>молодого специалиста</w:t>
      </w:r>
      <w:r w:rsidRPr="003C5C82">
        <w:t xml:space="preserve">, его отношение к </w:t>
      </w:r>
      <w:r w:rsidR="00DC3E2C" w:rsidRPr="003C5C82">
        <w:t xml:space="preserve">организации детской деятельности, </w:t>
      </w:r>
      <w:r w:rsidR="00F12B56" w:rsidRPr="003C5C82">
        <w:t xml:space="preserve">детям и их родителям, </w:t>
      </w:r>
      <w:r w:rsidR="00DC3E2C" w:rsidRPr="003C5C82">
        <w:t>коллективу ДОУ</w:t>
      </w:r>
      <w:r w:rsidRPr="003C5C82">
        <w:t>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личным примером развивать положительные качества работника, корректировать его поведение на работе</w:t>
      </w:r>
      <w:r w:rsidR="00F12B56" w:rsidRPr="003C5C82">
        <w:t>, привлекать к участию в общественной жизни коллектива</w:t>
      </w:r>
      <w:r w:rsidRPr="003C5C82">
        <w:t>;</w:t>
      </w:r>
    </w:p>
    <w:p w:rsidR="00F12B56" w:rsidRPr="003C5C82" w:rsidRDefault="00F12B56" w:rsidP="009406DB">
      <w:pPr>
        <w:pStyle w:val="ConsPlusNormal"/>
        <w:ind w:firstLine="709"/>
        <w:jc w:val="both"/>
      </w:pPr>
      <w:r w:rsidRPr="003C5C82"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F12B56" w:rsidRPr="003C5C82" w:rsidRDefault="00F12B56" w:rsidP="009406DB">
      <w:pPr>
        <w:pStyle w:val="ConsPlusNormal"/>
        <w:ind w:firstLine="709"/>
        <w:jc w:val="both"/>
      </w:pPr>
      <w:r w:rsidRPr="003C5C82">
        <w:t>подводить итоги профессиональной адаптации молодого специалиста, составлять отчет с предложениями по дальнейшей работе молодого специалиста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3.2. Наставник имеет право:</w:t>
      </w:r>
    </w:p>
    <w:p w:rsidR="009406DB" w:rsidRPr="003C5C82" w:rsidRDefault="00DB41FA" w:rsidP="009406DB">
      <w:pPr>
        <w:pStyle w:val="ConsPlusNormal"/>
        <w:ind w:firstLine="709"/>
        <w:jc w:val="both"/>
      </w:pPr>
      <w:r w:rsidRPr="003C5C82">
        <w:t>с</w:t>
      </w:r>
      <w:r w:rsidR="00F12B56" w:rsidRPr="003C5C82">
        <w:t xml:space="preserve"> согласия старшего воспитателя подключать для дополнительного обучения молодого специалиста других сотрудников детского сада</w:t>
      </w:r>
      <w:r w:rsidR="009406DB" w:rsidRPr="003C5C82">
        <w:t>;</w:t>
      </w:r>
    </w:p>
    <w:p w:rsidR="009406DB" w:rsidRPr="003C5C82" w:rsidRDefault="00DB41FA" w:rsidP="009406DB">
      <w:pPr>
        <w:pStyle w:val="ConsPlusNormal"/>
        <w:ind w:firstLine="709"/>
        <w:jc w:val="both"/>
      </w:pPr>
      <w:r w:rsidRPr="003C5C82">
        <w:t>запрашивать рабочие отчеты у молодого специалиста, как в устной, так и в письменной форме</w:t>
      </w:r>
      <w:r w:rsidR="009406DB" w:rsidRPr="003C5C82">
        <w:t>.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center"/>
      </w:pPr>
      <w:r w:rsidRPr="003C5C82">
        <w:lastRenderedPageBreak/>
        <w:t xml:space="preserve">IV. Обязанности и права </w:t>
      </w:r>
      <w:r w:rsidR="00DB41FA" w:rsidRPr="003C5C82">
        <w:t>педагога</w:t>
      </w:r>
      <w:r w:rsidRPr="003C5C82">
        <w:t>, в отношении которого</w:t>
      </w:r>
    </w:p>
    <w:p w:rsidR="009406DB" w:rsidRPr="003C5C82" w:rsidRDefault="009406DB" w:rsidP="009406DB">
      <w:pPr>
        <w:pStyle w:val="ConsPlusNormal"/>
        <w:ind w:firstLine="709"/>
        <w:jc w:val="center"/>
      </w:pPr>
      <w:r w:rsidRPr="003C5C82">
        <w:t>осуществляется наставничество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4.1. </w:t>
      </w:r>
      <w:r w:rsidR="00DB41FA" w:rsidRPr="003C5C82">
        <w:t>Педагог</w:t>
      </w:r>
      <w:r w:rsidRPr="003C5C82">
        <w:t>, в отношении которого осуществляется наставничество, обязан: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</w:t>
      </w:r>
      <w:r w:rsidR="00DB41FA" w:rsidRPr="003C5C82">
        <w:t>особенности деятельности детского сада и функциональные обязанности по занимаемой должности</w:t>
      </w:r>
      <w:r w:rsidRPr="003C5C82">
        <w:t>;</w:t>
      </w:r>
    </w:p>
    <w:p w:rsidR="00DB41FA" w:rsidRPr="003C5C82" w:rsidRDefault="00DB41FA" w:rsidP="00DB41FA">
      <w:pPr>
        <w:pStyle w:val="ConsPlusNormal"/>
        <w:ind w:firstLine="709"/>
        <w:jc w:val="both"/>
      </w:pPr>
      <w:r w:rsidRPr="003C5C82">
        <w:t xml:space="preserve">выполнять план профессионального становления в установленные сроки; </w:t>
      </w:r>
    </w:p>
    <w:p w:rsidR="00DB41FA" w:rsidRPr="003C5C82" w:rsidRDefault="00DB41FA" w:rsidP="009406DB">
      <w:pPr>
        <w:pStyle w:val="ConsPlusNormal"/>
        <w:ind w:firstLine="709"/>
        <w:jc w:val="both"/>
      </w:pPr>
      <w:r w:rsidRPr="003C5C82"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совершенствовать свой профессиональный и культурный уровень;</w:t>
      </w:r>
    </w:p>
    <w:p w:rsidR="00DB41FA" w:rsidRPr="003C5C82" w:rsidRDefault="00DB41FA" w:rsidP="009406DB">
      <w:pPr>
        <w:pStyle w:val="ConsPlusNormal"/>
        <w:ind w:firstLine="709"/>
        <w:jc w:val="both"/>
      </w:pPr>
      <w:r w:rsidRPr="003C5C82">
        <w:t xml:space="preserve">периодически </w:t>
      </w:r>
      <w:proofErr w:type="gramStart"/>
      <w:r w:rsidRPr="003C5C82">
        <w:t>отчитываться о</w:t>
      </w:r>
      <w:proofErr w:type="gramEnd"/>
      <w:r w:rsidRPr="003C5C82">
        <w:t xml:space="preserve"> своей работе перед наставником и старшим воспитателем.</w:t>
      </w:r>
    </w:p>
    <w:p w:rsidR="00DB41FA" w:rsidRPr="003C5C82" w:rsidRDefault="00DB41FA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4.2. </w:t>
      </w:r>
      <w:r w:rsidR="00DB41FA" w:rsidRPr="003C5C82">
        <w:t>Педагог</w:t>
      </w:r>
      <w:r w:rsidRPr="003C5C82">
        <w:t>, в отношении которого осуществляется наставничество, имеет право:</w:t>
      </w:r>
    </w:p>
    <w:p w:rsidR="00DB41FA" w:rsidRPr="003C5C82" w:rsidRDefault="00DB41FA" w:rsidP="009406DB">
      <w:pPr>
        <w:pStyle w:val="ConsPlusNormal"/>
        <w:ind w:firstLine="709"/>
        <w:jc w:val="both"/>
      </w:pPr>
      <w:r w:rsidRPr="003C5C82">
        <w:t xml:space="preserve">вносить на рассмотрение администрации детского сада предложения по совершенствованию работы, связанной с наставничеством; </w:t>
      </w:r>
    </w:p>
    <w:p w:rsidR="00DB41FA" w:rsidRPr="003C5C82" w:rsidRDefault="00DB41FA" w:rsidP="009406DB">
      <w:pPr>
        <w:pStyle w:val="ConsPlusNormal"/>
        <w:ind w:firstLine="709"/>
        <w:jc w:val="both"/>
      </w:pPr>
      <w:r w:rsidRPr="003C5C82">
        <w:t>защищать профессиональную честь и достоинство;</w:t>
      </w:r>
    </w:p>
    <w:p w:rsidR="00DB41FA" w:rsidRPr="003C5C82" w:rsidRDefault="00DB41FA" w:rsidP="009406DB">
      <w:pPr>
        <w:pStyle w:val="ConsPlusNormal"/>
        <w:ind w:firstLine="709"/>
        <w:jc w:val="both"/>
      </w:pPr>
      <w:r w:rsidRPr="003C5C82">
        <w:t>знакомиться с жалобами и другими документами, содержащими оценку его работы, давать по ним объяснения;</w:t>
      </w:r>
    </w:p>
    <w:p w:rsidR="00DB41FA" w:rsidRPr="003C5C82" w:rsidRDefault="00DB41FA" w:rsidP="009406DB">
      <w:pPr>
        <w:pStyle w:val="ConsPlusNormal"/>
        <w:ind w:firstLine="709"/>
        <w:jc w:val="both"/>
      </w:pPr>
      <w:r w:rsidRPr="003C5C82">
        <w:t>посещать внешние организации по вопросам, связанным с педагогической деятельностью;</w:t>
      </w:r>
    </w:p>
    <w:p w:rsidR="00DB41FA" w:rsidRPr="003C5C82" w:rsidRDefault="00DB41FA" w:rsidP="009406DB">
      <w:pPr>
        <w:pStyle w:val="ConsPlusNormal"/>
        <w:ind w:firstLine="709"/>
        <w:jc w:val="both"/>
      </w:pPr>
      <w:r w:rsidRPr="003C5C82">
        <w:t>повышать квалификацию удобным для себя способом.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>V. Руководство по вопросам организации наставничества</w:t>
      </w:r>
    </w:p>
    <w:p w:rsidR="009406DB" w:rsidRPr="003C5C82" w:rsidRDefault="009406DB" w:rsidP="009406DB">
      <w:pPr>
        <w:pStyle w:val="ConsPlusNormal"/>
        <w:ind w:firstLine="709"/>
        <w:jc w:val="both"/>
      </w:pP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5.1. </w:t>
      </w:r>
      <w:r w:rsidR="003C5C82" w:rsidRPr="003C5C82">
        <w:t>Организация работы наставников и контроль их деятельности возлагается на старшего воспитателя</w:t>
      </w:r>
      <w:r w:rsidRPr="003C5C82">
        <w:t>.</w:t>
      </w:r>
    </w:p>
    <w:p w:rsidR="009406DB" w:rsidRPr="003C5C82" w:rsidRDefault="009406DB" w:rsidP="009406DB">
      <w:pPr>
        <w:pStyle w:val="ConsPlusNormal"/>
        <w:ind w:firstLine="709"/>
        <w:jc w:val="both"/>
      </w:pPr>
      <w:r w:rsidRPr="003C5C82">
        <w:t xml:space="preserve">5.2. </w:t>
      </w:r>
      <w:r w:rsidR="003C5C82" w:rsidRPr="003C5C82">
        <w:t>Старший воспитатель обязан</w:t>
      </w:r>
      <w:r w:rsidRPr="003C5C82">
        <w:t>:</w:t>
      </w:r>
    </w:p>
    <w:p w:rsidR="003C5C82" w:rsidRPr="003C5C82" w:rsidRDefault="003C5C82" w:rsidP="009406DB">
      <w:pPr>
        <w:pStyle w:val="ConsPlusNormal"/>
        <w:ind w:firstLine="709"/>
        <w:jc w:val="both"/>
      </w:pPr>
      <w:r w:rsidRPr="003C5C82">
        <w:t xml:space="preserve">создать необходимые условия для совместной работы молодого специалиста с закрепленным за ним наставником; </w:t>
      </w:r>
    </w:p>
    <w:p w:rsidR="003C5C82" w:rsidRPr="003C5C82" w:rsidRDefault="003C5C82" w:rsidP="009406DB">
      <w:pPr>
        <w:pStyle w:val="ConsPlusNormal"/>
        <w:ind w:firstLine="709"/>
        <w:jc w:val="both"/>
      </w:pPr>
      <w:r w:rsidRPr="003C5C82">
        <w:t>организовать обучение наставников передовым формам и методам индивидуальной работы, оказывать им методическую и практическую помощь в составлении планов работы с молодыми специалистами;</w:t>
      </w:r>
    </w:p>
    <w:p w:rsidR="003C5C82" w:rsidRPr="003C5C82" w:rsidRDefault="003C5C82" w:rsidP="009406DB">
      <w:pPr>
        <w:pStyle w:val="ConsPlusNormal"/>
        <w:ind w:firstLine="709"/>
        <w:jc w:val="both"/>
      </w:pPr>
      <w:r w:rsidRPr="003C5C82">
        <w:t>изучить, обобщить и распространить положительный опыт организации наставничества в образовательном учреждении;</w:t>
      </w:r>
    </w:p>
    <w:p w:rsidR="003C5C82" w:rsidRPr="003C5C82" w:rsidRDefault="003C5C82" w:rsidP="009406DB">
      <w:pPr>
        <w:pStyle w:val="ConsPlusNormal"/>
        <w:ind w:firstLine="709"/>
        <w:jc w:val="both"/>
      </w:pPr>
    </w:p>
    <w:p w:rsidR="009406DB" w:rsidRPr="003C5C82" w:rsidRDefault="009406DB">
      <w:pPr>
        <w:rPr>
          <w:sz w:val="24"/>
          <w:szCs w:val="24"/>
        </w:rPr>
      </w:pPr>
    </w:p>
    <w:sectPr w:rsidR="009406DB" w:rsidRPr="003C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</w:lvl>
    <w:lvl w:ilvl="1">
      <w:start w:val="1"/>
      <w:numFmt w:val="decimal"/>
      <w:lvlText w:val="%1.%2."/>
      <w:lvlJc w:val="left"/>
      <w:pPr>
        <w:ind w:left="1590" w:hanging="1050"/>
      </w:pPr>
    </w:lvl>
    <w:lvl w:ilvl="2">
      <w:start w:val="1"/>
      <w:numFmt w:val="decimal"/>
      <w:lvlText w:val="%1.%2.%3."/>
      <w:lvlJc w:val="left"/>
      <w:pPr>
        <w:ind w:left="2130" w:hanging="1050"/>
      </w:pPr>
    </w:lvl>
    <w:lvl w:ilvl="3">
      <w:start w:val="1"/>
      <w:numFmt w:val="decimal"/>
      <w:lvlText w:val="%1.%2.%3.%4."/>
      <w:lvlJc w:val="left"/>
      <w:pPr>
        <w:ind w:left="2670" w:hanging="105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2B"/>
    <w:rsid w:val="000029C3"/>
    <w:rsid w:val="00383192"/>
    <w:rsid w:val="003C5C82"/>
    <w:rsid w:val="003F693D"/>
    <w:rsid w:val="005339A5"/>
    <w:rsid w:val="00724E2B"/>
    <w:rsid w:val="009406DB"/>
    <w:rsid w:val="009809FE"/>
    <w:rsid w:val="009A0A22"/>
    <w:rsid w:val="00DB41FA"/>
    <w:rsid w:val="00DC3E2C"/>
    <w:rsid w:val="00F12B56"/>
    <w:rsid w:val="00F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6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6D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940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6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6D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940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Dsa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cp:lastPrinted>2022-11-30T15:42:00Z</cp:lastPrinted>
  <dcterms:created xsi:type="dcterms:W3CDTF">2022-11-30T13:30:00Z</dcterms:created>
  <dcterms:modified xsi:type="dcterms:W3CDTF">2022-12-01T07:48:00Z</dcterms:modified>
</cp:coreProperties>
</file>